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Making the Case for Thematic Engagement</w:t>
      </w:r>
    </w:p>
    <w:p w:rsidR="00000000" w:rsidDel="00000000" w:rsidP="00000000" w:rsidRDefault="00000000" w:rsidRPr="00000000" w14:paraId="00000002">
      <w:pPr>
        <w:rPr/>
      </w:pPr>
      <w:r w:rsidDel="00000000" w:rsidR="00000000" w:rsidRPr="00000000">
        <w:rPr>
          <w:rtl w:val="0"/>
        </w:rPr>
        <w:t xml:space="preserve">Template for session 2, Global Nodes Meeting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Group Information</w:t>
      </w:r>
    </w:p>
    <w:tbl>
      <w:tblPr>
        <w:tblStyle w:val="Table1"/>
        <w:tblW w:w="104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8"/>
        <w:gridCol w:w="8856"/>
        <w:tblGridChange w:id="0">
          <w:tblGrid>
            <w:gridCol w:w="1568"/>
            <w:gridCol w:w="8856"/>
          </w:tblGrid>
        </w:tblGridChange>
      </w:tblGrid>
      <w:tr>
        <w:trPr>
          <w:cantSplit w:val="0"/>
          <w:trHeight w:val="291" w:hRule="atLeast"/>
          <w:tblHeader w:val="0"/>
        </w:trPr>
        <w:tc>
          <w:tcPr>
            <w:shd w:fill="fce5cd" w:val="clear"/>
            <w:tcMar>
              <w:top w:w="100.0" w:type="dxa"/>
              <w:left w:w="100.0" w:type="dxa"/>
              <w:bottom w:w="100.0" w:type="dxa"/>
              <w:right w:w="100.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Full names of group members</w:t>
            </w:r>
          </w:p>
        </w:tc>
        <w:tc>
          <w:tcP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4" w:hRule="atLeast"/>
          <w:tblHeader w:val="0"/>
        </w:trPr>
        <w:tc>
          <w:tcPr>
            <w:shd w:fill="fce5cd" w:val="clea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Group name</w:t>
            </w:r>
          </w:p>
        </w:tc>
        <w:tc>
          <w:tcPr>
            <w:tcMar>
              <w:top w:w="100.0" w:type="dxa"/>
              <w:left w:w="100.0" w:type="dxa"/>
              <w:bottom w:w="100.0" w:type="dxa"/>
              <w:right w:w="100.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4" w:hRule="atLeast"/>
          <w:tblHeader w:val="0"/>
        </w:trPr>
        <w:tc>
          <w:tcPr>
            <w:shd w:fill="fce5cd"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Thematic area targeted in your pitch</w:t>
            </w:r>
          </w:p>
        </w:tc>
        <w:tc>
          <w:tcP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Why is the thematic area important for the GBIF network?</w:t>
      </w:r>
    </w:p>
    <w:p w:rsidR="00000000" w:rsidDel="00000000" w:rsidP="00000000" w:rsidRDefault="00000000" w:rsidRPr="00000000" w14:paraId="0000000D">
      <w:pPr>
        <w:rPr/>
      </w:pPr>
      <w:r w:rsidDel="00000000" w:rsidR="00000000" w:rsidRPr="00000000">
        <w:rPr>
          <w:rtl w:val="0"/>
        </w:rPr>
        <w:t xml:space="preserve">After discussion with your group partner(s), please describe the thematic area of relevance for GBIF that you are targeting in your pitch by giving up to five reasons why it is important for the GBIF network.</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0E">
            <w:pPr>
              <w:pStyle w:val="Heading4"/>
              <w:rPr/>
            </w:pPr>
            <w:r w:rsidDel="00000000" w:rsidR="00000000" w:rsidRPr="00000000">
              <w:rPr>
                <w:rtl w:val="0"/>
              </w:rPr>
              <w:t xml:space="preserve">Thematic area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highlight w:val="yellow"/>
                <w:u w:val="none"/>
                <w:vertAlign w:val="baseline"/>
                <w:rtl w:val="0"/>
              </w:rPr>
              <w:t xml:space="preserve">EXAMPLE: </w:t>
            </w:r>
            <w:r w:rsidDel="00000000" w:rsidR="00000000" w:rsidRPr="00000000">
              <w:rPr>
                <w:rFonts w:ascii="Arial Narrow" w:cs="Arial Narrow" w:eastAsia="Arial Narrow" w:hAnsi="Arial Narrow"/>
                <w:b w:val="1"/>
                <w:i w:val="1"/>
                <w:smallCaps w:val="0"/>
                <w:strike w:val="0"/>
                <w:color w:val="000000"/>
                <w:sz w:val="22"/>
                <w:szCs w:val="22"/>
                <w:highlight w:val="yellow"/>
                <w:u w:val="none"/>
                <w:vertAlign w:val="baseline"/>
                <w:rtl w:val="0"/>
              </w:rPr>
              <w:t xml:space="preserve"> Invasives:</w:t>
            </w:r>
            <w:r w:rsidDel="00000000" w:rsidR="00000000" w:rsidRPr="00000000">
              <w:rPr>
                <w:rFonts w:ascii="Arial Narrow" w:cs="Arial Narrow" w:eastAsia="Arial Narrow" w:hAnsi="Arial Narrow"/>
                <w:b w:val="0"/>
                <w:i w:val="1"/>
                <w:smallCaps w:val="0"/>
                <w:strike w:val="0"/>
                <w:color w:val="000000"/>
                <w:sz w:val="22"/>
                <w:szCs w:val="22"/>
                <w:highlight w:val="yellow"/>
                <w:u w:val="none"/>
                <w:vertAlign w:val="baseline"/>
                <w:rtl w:val="0"/>
              </w:rPr>
              <w:t xml:space="preserve"> Aggregated data on the occurrence of invasive species shared through GBIF can be used to help identify new introductions and monitor their spread over time.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Opportunities for nodes</w:t>
      </w:r>
    </w:p>
    <w:p w:rsidR="00000000" w:rsidDel="00000000" w:rsidP="00000000" w:rsidRDefault="00000000" w:rsidRPr="00000000" w14:paraId="00000019">
      <w:pPr>
        <w:rPr/>
      </w:pPr>
      <w:r w:rsidDel="00000000" w:rsidR="00000000" w:rsidRPr="00000000">
        <w:rPr>
          <w:rtl w:val="0"/>
        </w:rPr>
        <w:t xml:space="preserve">Discuss the opportunities that engagement in the thematic area could create for nodes (new audiences, new datasets, partnerships, funding opportunities, strategic alignment with national priorities)? Highlight your top three opportunities open to nodes in developing collaborations around this thematic area.</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1A">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Key opportunities to pursue in developing connections to this thematic area</w:t>
            </w:r>
          </w:p>
          <w:p w:rsidR="00000000" w:rsidDel="00000000" w:rsidP="00000000" w:rsidRDefault="00000000" w:rsidRPr="00000000" w14:paraId="0000001B">
            <w:pPr>
              <w:rPr>
                <w:rFonts w:ascii="Arial Narrow" w:cs="Arial Narrow" w:eastAsia="Arial Narrow" w:hAnsi="Arial Narrow"/>
                <w:i w:val="1"/>
              </w:rPr>
            </w:pPr>
            <w:r w:rsidDel="00000000" w:rsidR="00000000" w:rsidRPr="00000000">
              <w:rPr>
                <w:rFonts w:ascii="Arial Narrow" w:cs="Arial Narrow" w:eastAsia="Arial Narrow" w:hAnsi="Arial Narrow"/>
                <w:i w:val="1"/>
                <w:highlight w:val="yellow"/>
                <w:rtl w:val="0"/>
              </w:rPr>
              <w:t xml:space="preserve">EXAMPLE: </w:t>
            </w:r>
            <w:r w:rsidDel="00000000" w:rsidR="00000000" w:rsidRPr="00000000">
              <w:rPr>
                <w:rFonts w:ascii="Arial Narrow" w:cs="Arial Narrow" w:eastAsia="Arial Narrow" w:hAnsi="Arial Narrow"/>
                <w:b w:val="1"/>
                <w:i w:val="1"/>
                <w:highlight w:val="yellow"/>
                <w:rtl w:val="0"/>
              </w:rPr>
              <w:t xml:space="preserve">Marine:</w:t>
            </w:r>
            <w:r w:rsidDel="00000000" w:rsidR="00000000" w:rsidRPr="00000000">
              <w:rPr>
                <w:rFonts w:ascii="Arial Narrow" w:cs="Arial Narrow" w:eastAsia="Arial Narrow" w:hAnsi="Arial Narrow"/>
                <w:i w:val="1"/>
                <w:highlight w:val="yellow"/>
                <w:rtl w:val="0"/>
              </w:rPr>
              <w:t xml:space="preserve"> GBIF Nodes could collaborate with their OBIS nodes to deliver training on the mobilization of marine biodiversity data at the national or regional level, leading to increased data flowing through both networks.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rPr/>
      </w:pPr>
      <w:r w:rsidDel="00000000" w:rsidR="00000000" w:rsidRPr="00000000">
        <w:rPr>
          <w:rtl w:val="0"/>
        </w:rPr>
        <w:t xml:space="preserve">Challenges and solutions</w:t>
      </w:r>
    </w:p>
    <w:p w:rsidR="00000000" w:rsidDel="00000000" w:rsidP="00000000" w:rsidRDefault="00000000" w:rsidRPr="00000000" w14:paraId="00000023">
      <w:pPr>
        <w:rPr/>
      </w:pPr>
      <w:r w:rsidDel="00000000" w:rsidR="00000000" w:rsidRPr="00000000">
        <w:rPr>
          <w:rtl w:val="0"/>
        </w:rPr>
        <w:t xml:space="preserve">What challenges might arise, and how could they be addressed? You can either explain challenges your node has experienced and how you overcame them, or challenges that you anticipate nodes might encounter.</w:t>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24">
            <w:pPr>
              <w:pStyle w:val="Heading4"/>
              <w:rPr/>
            </w:pPr>
            <w:r w:rsidDel="00000000" w:rsidR="00000000" w:rsidRPr="00000000">
              <w:rPr>
                <w:rtl w:val="0"/>
              </w:rPr>
              <w:t xml:space="preserve">Challenges and solutions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highlight w:val="yellow"/>
                <w:u w:val="none"/>
                <w:vertAlign w:val="baseline"/>
                <w:rtl w:val="0"/>
              </w:rPr>
              <w:t xml:space="preserve">EXAMPLE:</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B">
      <w:pPr>
        <w:pStyle w:val="Heading1"/>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t xml:space="preserve">Practical next steps</w:t>
      </w:r>
    </w:p>
    <w:p w:rsidR="00000000" w:rsidDel="00000000" w:rsidP="00000000" w:rsidRDefault="00000000" w:rsidRPr="00000000" w14:paraId="0000002D">
      <w:pPr>
        <w:rPr/>
      </w:pPr>
      <w:r w:rsidDel="00000000" w:rsidR="00000000" w:rsidRPr="00000000">
        <w:rPr>
          <w:rtl w:val="0"/>
        </w:rPr>
        <w:t xml:space="preserve">What practical next steps could nodes take to engage? What steps could you take to engage or strengthen engagement around this thematic area?</w:t>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2E">
            <w:pPr>
              <w:pStyle w:val="Heading4"/>
              <w:rPr/>
            </w:pPr>
            <w:r w:rsidDel="00000000" w:rsidR="00000000" w:rsidRPr="00000000">
              <w:rPr>
                <w:rtl w:val="0"/>
              </w:rPr>
              <w:t xml:space="preserve">Practical steps we urge nodes to take are: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highlight w:val="yellow"/>
                <w:u w:val="none"/>
                <w:vertAlign w:val="baseline"/>
                <w:rtl w:val="0"/>
              </w:rPr>
              <w:t xml:space="preserve">EXAMPLE:</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The pitch</w:t>
      </w:r>
    </w:p>
    <w:p w:rsidR="00000000" w:rsidDel="00000000" w:rsidP="00000000" w:rsidRDefault="00000000" w:rsidRPr="00000000" w14:paraId="00000037">
      <w:pPr>
        <w:rPr/>
      </w:pPr>
      <w:r w:rsidDel="00000000" w:rsidR="00000000" w:rsidRPr="00000000">
        <w:rPr>
          <w:rtl w:val="0"/>
        </w:rPr>
        <w:t xml:space="preserve">Tie your discussion together in a pitch using the prompts below. This pitch can either target:</w:t>
      </w:r>
    </w:p>
    <w:p w:rsidR="00000000" w:rsidDel="00000000" w:rsidP="00000000" w:rsidRDefault="00000000" w:rsidRPr="00000000" w14:paraId="00000038">
      <w:pPr>
        <w:rPr/>
      </w:pPr>
      <w:r w:rsidDel="00000000" w:rsidR="00000000" w:rsidRPr="00000000">
        <w:rPr>
          <w:rtl w:val="0"/>
        </w:rPr>
        <w:t xml:space="preserve">(1) other nodes to convince them of the importance of engaging in this thematic area or </w:t>
      </w:r>
    </w:p>
    <w:p w:rsidR="00000000" w:rsidDel="00000000" w:rsidP="00000000" w:rsidRDefault="00000000" w:rsidRPr="00000000" w14:paraId="00000039">
      <w:pPr>
        <w:rPr/>
      </w:pPr>
      <w:r w:rsidDel="00000000" w:rsidR="00000000" w:rsidRPr="00000000">
        <w:rPr>
          <w:rtl w:val="0"/>
        </w:rPr>
        <w:t xml:space="preserve">(2) a fictitious conversation with your node’s Head of Delegation or board to convince them of the importance of your node developing work on this thematic area in your future plans.</w:t>
      </w:r>
    </w:p>
    <w:p w:rsidR="00000000" w:rsidDel="00000000" w:rsidP="00000000" w:rsidRDefault="00000000" w:rsidRPr="00000000" w14:paraId="0000003A">
      <w:pPr>
        <w:rPr/>
      </w:pPr>
      <w:r w:rsidDel="00000000" w:rsidR="00000000" w:rsidRPr="00000000">
        <w:rPr>
          <w:rtl w:val="0"/>
        </w:rPr>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B">
            <w:pPr>
              <w:pStyle w:val="Heading4"/>
              <w:rPr/>
            </w:pPr>
            <w:r w:rsidDel="00000000" w:rsidR="00000000" w:rsidRPr="00000000">
              <w:rPr>
                <w:rtl w:val="0"/>
              </w:rPr>
              <w:t xml:space="preserve">The pitch targets the following scenario:</w:t>
            </w:r>
          </w:p>
          <w:p w:rsidR="00000000" w:rsidDel="00000000" w:rsidP="00000000" w:rsidRDefault="00000000" w:rsidRPr="00000000" w14:paraId="0000003C">
            <w:pPr>
              <w:rPr>
                <w:b w:val="1"/>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E">
            <w:pPr>
              <w:pStyle w:val="Heading4"/>
              <w:rPr/>
            </w:pPr>
            <w:r w:rsidDel="00000000" w:rsidR="00000000" w:rsidRPr="00000000">
              <w:rPr>
                <w:rtl w:val="0"/>
              </w:rPr>
              <w:t xml:space="preserve">Outline for your pitch</w:t>
            </w:r>
          </w:p>
          <w:p w:rsidR="00000000" w:rsidDel="00000000" w:rsidP="00000000" w:rsidRDefault="00000000" w:rsidRPr="00000000" w14:paraId="0000003F">
            <w:pPr>
              <w:pStyle w:val="Heading4"/>
              <w:rPr>
                <w:b w:val="0"/>
              </w:rPr>
            </w:pPr>
            <w:r w:rsidDel="00000000" w:rsidR="00000000" w:rsidRPr="00000000">
              <w:rPr>
                <w:b w:val="0"/>
                <w:rtl w:val="0"/>
              </w:rPr>
              <w:t xml:space="preserve">The thematic area is globally/regionally/nationally relevant because…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This is important for GBIF nodes because…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We recommend nodes engage by…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Which would lead to beneifts for the node and the GBIF network, such as…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When returning home from this meeting, we will…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We encourage other nodes to…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C">
      <w:pPr>
        <w:spacing w:after="0" w:lineRule="auto"/>
        <w:rPr>
          <w:b w:val="1"/>
          <w:color w:val="000000"/>
          <w:sz w:val="28"/>
          <w:szCs w:val="28"/>
        </w:rPr>
      </w:pPr>
      <w:r w:rsidDel="00000000" w:rsidR="00000000" w:rsidRPr="00000000">
        <w:rPr>
          <w:rtl w:val="0"/>
        </w:rPr>
      </w:r>
    </w:p>
    <w:p w:rsidR="00000000" w:rsidDel="00000000" w:rsidP="00000000" w:rsidRDefault="00000000" w:rsidRPr="00000000" w14:paraId="0000004D">
      <w:pPr>
        <w:spacing w:after="0" w:lineRule="auto"/>
        <w:rPr>
          <w:b w:val="1"/>
          <w:color w:val="000000"/>
          <w:sz w:val="28"/>
          <w:szCs w:val="28"/>
        </w:rPr>
      </w:pPr>
      <w:r w:rsidDel="00000000" w:rsidR="00000000" w:rsidRPr="00000000">
        <w:rPr>
          <w:b w:val="1"/>
          <w:color w:val="000000"/>
          <w:sz w:val="28"/>
          <w:szCs w:val="28"/>
          <w:rtl w:val="0"/>
        </w:rPr>
        <w:t xml:space="preserve">Feedback on your pitch</w:t>
      </w:r>
    </w:p>
    <w:p w:rsidR="00000000" w:rsidDel="00000000" w:rsidP="00000000" w:rsidRDefault="00000000" w:rsidRPr="00000000" w14:paraId="0000004E">
      <w:pPr>
        <w:rPr/>
      </w:pPr>
      <w:r w:rsidDel="00000000" w:rsidR="00000000" w:rsidRPr="00000000">
        <w:rPr>
          <w:rtl w:val="0"/>
        </w:rPr>
        <w:t xml:space="preserve">After delivering your pitch to another group, keep note of any new ideas that arose during the discussion.</w:t>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2">
      <w:pPr>
        <w:spacing w:after="0" w:lineRule="auto"/>
        <w:rPr>
          <w:b w:val="1"/>
          <w:color w:val="000000"/>
          <w:sz w:val="28"/>
          <w:szCs w:val="28"/>
        </w:rPr>
      </w:pPr>
      <w:r w:rsidDel="00000000" w:rsidR="00000000" w:rsidRPr="00000000">
        <w:rPr>
          <w:rtl w:val="0"/>
        </w:rPr>
      </w:r>
    </w:p>
    <w:sectPr>
      <w:headerReference r:id="rId7" w:type="default"/>
      <w:headerReference r:id="rId8" w:type="first"/>
      <w:footerReference r:id="rId9" w:type="default"/>
      <w:pgSz w:h="16838" w:w="11906"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1"/>
        <w:smallCaps w:val="0"/>
        <w:strike w:val="0"/>
        <w:color w:val="7f7f7f"/>
        <w:sz w:val="18"/>
        <w:szCs w:val="18"/>
        <w:u w:val="none"/>
        <w:shd w:fill="auto" w:val="clear"/>
        <w:vertAlign w:val="baseline"/>
      </w:rPr>
    </w:pPr>
    <w:r w:rsidDel="00000000" w:rsidR="00000000" w:rsidRPr="00000000">
      <w:rPr>
        <w:rFonts w:ascii="Arial" w:cs="Arial" w:eastAsia="Arial" w:hAnsi="Arial"/>
        <w:b w:val="0"/>
        <w:i w:val="1"/>
        <w:smallCaps w:val="0"/>
        <w:strike w:val="0"/>
        <w:color w:val="7f7f7f"/>
        <w:sz w:val="18"/>
        <w:szCs w:val="18"/>
        <w:u w:val="none"/>
        <w:shd w:fill="auto" w:val="clear"/>
        <w:vertAlign w:val="baseline"/>
        <w:rtl w:val="0"/>
      </w:rPr>
      <w:t xml:space="preserve">Page </w:t>
    </w:r>
    <w:r w:rsidDel="00000000" w:rsidR="00000000" w:rsidRPr="00000000">
      <w:rPr>
        <w:rFonts w:ascii="Arial" w:cs="Arial" w:eastAsia="Arial" w:hAnsi="Arial"/>
        <w:b w:val="0"/>
        <w:i w:val="1"/>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7f7f7f"/>
        <w:sz w:val="18"/>
        <w:szCs w:val="18"/>
        <w:u w:val="none"/>
        <w:shd w:fill="auto" w:val="clear"/>
        <w:vertAlign w:val="baseline"/>
        <w:rtl w:val="0"/>
      </w:rPr>
      <w:t xml:space="preserve"> | </w:t>
    </w:r>
    <w:r w:rsidDel="00000000" w:rsidR="00000000" w:rsidRPr="00000000">
      <w:rPr>
        <w:rFonts w:ascii="Arial" w:cs="Arial" w:eastAsia="Arial" w:hAnsi="Arial"/>
        <w:b w:val="0"/>
        <w:i w:val="1"/>
        <w:smallCaps w:val="0"/>
        <w:strike w:val="0"/>
        <w:color w:val="7f7f7f"/>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5850890</wp:posOffset>
          </wp:positionH>
          <wp:positionV relativeFrom="topMargin">
            <wp:posOffset>360204</wp:posOffset>
          </wp:positionV>
          <wp:extent cx="905510" cy="600338"/>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05510" cy="60033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4591050</wp:posOffset>
          </wp:positionH>
          <wp:positionV relativeFrom="page">
            <wp:posOffset>0</wp:posOffset>
          </wp:positionV>
          <wp:extent cx="2441829" cy="943229"/>
          <wp:effectExtent b="0" l="0" r="0" t="0"/>
          <wp:wrapNone/>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441829" cy="9432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360" w:lineRule="auto"/>
    </w:pPr>
    <w:rPr>
      <w:b w:val="1"/>
      <w:color w:val="000000"/>
      <w:sz w:val="28"/>
      <w:szCs w:val="28"/>
    </w:rPr>
  </w:style>
  <w:style w:type="paragraph" w:styleId="Heading2">
    <w:name w:val="heading 2"/>
    <w:basedOn w:val="Normal"/>
    <w:next w:val="Normal"/>
    <w:pPr>
      <w:keepNext w:val="1"/>
      <w:keepLines w:val="1"/>
      <w:pBdr>
        <w:top w:color="7f7f7f" w:space="1" w:sz="4" w:val="dotted"/>
      </w:pBdr>
      <w:spacing w:after="60" w:before="240" w:lineRule="auto"/>
    </w:pPr>
    <w:rPr>
      <w:rFonts w:ascii="Arial Narrow" w:cs="Arial Narrow" w:eastAsia="Arial Narrow" w:hAnsi="Arial Narrow"/>
      <w:b w:val="1"/>
      <w:color w:val="000000"/>
      <w:sz w:val="28"/>
      <w:szCs w:val="28"/>
    </w:rPr>
  </w:style>
  <w:style w:type="paragraph" w:styleId="Heading3">
    <w:name w:val="heading 3"/>
    <w:basedOn w:val="Normal"/>
    <w:next w:val="Normal"/>
    <w:pPr>
      <w:keepNext w:val="1"/>
      <w:keepLines w:val="1"/>
      <w:spacing w:after="60" w:before="60" w:lineRule="auto"/>
    </w:pPr>
    <w:rPr>
      <w:b w:val="1"/>
      <w:i w:val="1"/>
      <w:color w:val="000000"/>
      <w:sz w:val="26"/>
      <w:szCs w:val="26"/>
    </w:rPr>
  </w:style>
  <w:style w:type="paragraph" w:styleId="Heading4">
    <w:name w:val="heading 4"/>
    <w:basedOn w:val="Normal"/>
    <w:next w:val="Normal"/>
    <w:pPr>
      <w:keepNext w:val="1"/>
      <w:keepLines w:val="1"/>
      <w:spacing w:after="60" w:before="60" w:lineRule="auto"/>
    </w:pPr>
    <w:rPr>
      <w:rFonts w:ascii="Arial Narrow" w:cs="Arial Narrow" w:eastAsia="Arial Narrow" w:hAnsi="Arial Narrow"/>
      <w:b w:val="1"/>
      <w:i w:val="0"/>
      <w:color w:val="000000"/>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widowControl w:val="0"/>
      <w:spacing w:after="0" w:line="288" w:lineRule="auto"/>
    </w:pPr>
    <w:rPr>
      <w:b w:val="1"/>
      <w:color w:val="000000"/>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14CC0"/>
    <w:rPr>
      <w:rFonts w:ascii="Arial" w:cs="Arial" w:eastAsia="Trebuchet MS" w:hAnsi="Arial"/>
      <w:b w:val="1"/>
      <w:color w:val="000000"/>
      <w:sz w:val="28"/>
      <w:szCs w:val="20"/>
    </w:rPr>
  </w:style>
  <w:style w:type="character" w:styleId="Heading2Char" w:customStyle="1">
    <w:name w:val="Heading 2 Char"/>
    <w:basedOn w:val="DefaultParagraphFont"/>
    <w:link w:val="Heading2"/>
    <w:uiPriority w:val="9"/>
    <w:rsid w:val="00114CC0"/>
    <w:rPr>
      <w:rFonts w:ascii="Arial Narrow" w:hAnsi="Arial Narrow" w:cstheme="majorBidi" w:eastAsiaTheme="majorEastAsia"/>
      <w:b w:val="1"/>
      <w:bCs w:val="1"/>
      <w:color w:val="000000" w:themeColor="text1"/>
      <w:sz w:val="28"/>
      <w:szCs w:val="26"/>
    </w:rPr>
  </w:style>
  <w:style w:type="character" w:styleId="Heading3Char" w:customStyle="1">
    <w:name w:val="Heading 3 Char"/>
    <w:basedOn w:val="DefaultParagraphFont"/>
    <w:link w:val="Heading3"/>
    <w:uiPriority w:val="9"/>
    <w:rsid w:val="00B64B8D"/>
    <w:rPr>
      <w:rFonts w:ascii="Arial" w:hAnsi="Arial" w:cstheme="majorBidi" w:eastAsiaTheme="majorEastAsia"/>
      <w:b w:val="1"/>
      <w:bCs w:val="1"/>
      <w:i w:val="1"/>
      <w:color w:val="000000" w:themeColor="text1"/>
      <w:sz w:val="26"/>
      <w:szCs w:val="26"/>
      <w:lang w:val="en-GB"/>
    </w:rPr>
  </w:style>
  <w:style w:type="character" w:styleId="TitleChar" w:customStyle="1">
    <w:name w:val="Title Char"/>
    <w:basedOn w:val="DefaultParagraphFont"/>
    <w:link w:val="Title"/>
    <w:rsid w:val="00F919A6"/>
    <w:rPr>
      <w:rFonts w:ascii="Arial" w:cs="Arial" w:eastAsia="Trebuchet MS" w:hAnsi="Arial"/>
      <w:b w:val="1"/>
      <w:color w:val="000000"/>
      <w:sz w:val="32"/>
      <w:szCs w:val="20"/>
    </w:rPr>
  </w:style>
  <w:style w:type="character" w:styleId="SubtitleChar" w:customStyle="1">
    <w:name w:val="Subtitle Char"/>
    <w:basedOn w:val="DefaultParagraphFont"/>
    <w:link w:val="Subtitle"/>
    <w:rsid w:val="00F919A6"/>
    <w:rPr>
      <w:rFonts w:ascii="Arial" w:cs="Arial" w:eastAsia="Trebuchet MS" w:hAnsi="Arial"/>
      <w:i w:val="1"/>
      <w:color w:val="000000"/>
      <w:sz w:val="26"/>
      <w:szCs w:val="20"/>
    </w:rPr>
  </w:style>
  <w:style w:type="paragraph" w:styleId="Caption">
    <w:name w:val="caption"/>
    <w:basedOn w:val="Normal"/>
    <w:next w:val="Normal"/>
    <w:uiPriority w:val="35"/>
    <w:unhideWhenUsed w:val="1"/>
    <w:qFormat w:val="1"/>
    <w:rsid w:val="00114CC0"/>
    <w:pPr>
      <w:spacing w:after="200"/>
      <w:jc w:val="center"/>
    </w:pPr>
    <w:rPr>
      <w:rFonts w:ascii="Arial Narrow" w:hAnsi="Arial Narrow"/>
      <w:bCs w:val="1"/>
      <w:i w:val="1"/>
      <w:color w:val="000000" w:themeColor="text1"/>
      <w:sz w:val="18"/>
      <w:szCs w:val="18"/>
    </w:rPr>
  </w:style>
  <w:style w:type="paragraph" w:styleId="ListParagraph">
    <w:name w:val="List Paragraph"/>
    <w:basedOn w:val="Normal"/>
    <w:uiPriority w:val="34"/>
    <w:qFormat w:val="1"/>
    <w:rsid w:val="001A2622"/>
    <w:pPr>
      <w:numPr>
        <w:numId w:val="16"/>
      </w:numPr>
      <w:spacing w:after="60"/>
    </w:pPr>
    <w:rPr>
      <w:lang w:val="en-GB"/>
    </w:rPr>
  </w:style>
  <w:style w:type="paragraph" w:styleId="Note" w:customStyle="1">
    <w:name w:val="Note"/>
    <w:basedOn w:val="Normal"/>
    <w:qFormat w:val="1"/>
    <w:rsid w:val="00114CC0"/>
    <w:pPr>
      <w:ind w:left="720" w:right="362"/>
    </w:pPr>
    <w:rPr>
      <w:rFonts w:ascii="Arial Narrow" w:hAnsi="Arial Narrow"/>
      <w:i w:val="1"/>
      <w:sz w:val="20"/>
    </w:rPr>
  </w:style>
  <w:style w:type="paragraph" w:styleId="BalloonText">
    <w:name w:val="Balloon Text"/>
    <w:basedOn w:val="Normal"/>
    <w:link w:val="BalloonTextChar"/>
    <w:uiPriority w:val="99"/>
    <w:semiHidden w:val="1"/>
    <w:unhideWhenUsed w:val="1"/>
    <w:rsid w:val="003C33E8"/>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3C33E8"/>
    <w:rPr>
      <w:rFonts w:ascii="Lucida Grande" w:cs="Lucida Grande" w:hAnsi="Lucida Grande"/>
      <w:sz w:val="18"/>
      <w:szCs w:val="18"/>
    </w:rPr>
  </w:style>
  <w:style w:type="character" w:styleId="Heading4Char" w:customStyle="1">
    <w:name w:val="Heading 4 Char"/>
    <w:basedOn w:val="DefaultParagraphFont"/>
    <w:link w:val="Heading4"/>
    <w:uiPriority w:val="9"/>
    <w:rsid w:val="00B64B8D"/>
    <w:rPr>
      <w:rFonts w:ascii="Arial Narrow" w:hAnsi="Arial Narrow" w:cstheme="majorBidi" w:eastAsiaTheme="majorEastAsia"/>
      <w:b w:val="1"/>
      <w:bCs w:val="1"/>
      <w:color w:val="000000" w:themeColor="text1"/>
      <w:szCs w:val="26"/>
      <w:lang w:val="en-GB"/>
    </w:rPr>
  </w:style>
  <w:style w:type="character" w:styleId="Hyperlink">
    <w:name w:val="Hyperlink"/>
    <w:basedOn w:val="DefaultParagraphFont"/>
    <w:uiPriority w:val="99"/>
    <w:unhideWhenUsed w:val="1"/>
    <w:rsid w:val="00D7393B"/>
    <w:rPr>
      <w:color w:val="0000ff" w:themeColor="hyperlink"/>
      <w:u w:val="single"/>
    </w:rPr>
  </w:style>
  <w:style w:type="character" w:styleId="CommentReference">
    <w:name w:val="annotation reference"/>
    <w:basedOn w:val="DefaultParagraphFont"/>
    <w:uiPriority w:val="99"/>
    <w:semiHidden w:val="1"/>
    <w:unhideWhenUsed w:val="1"/>
    <w:rsid w:val="00EC4331"/>
    <w:rPr>
      <w:sz w:val="16"/>
      <w:szCs w:val="16"/>
    </w:rPr>
  </w:style>
  <w:style w:type="paragraph" w:styleId="CommentText">
    <w:name w:val="annotation text"/>
    <w:basedOn w:val="Normal"/>
    <w:link w:val="CommentTextChar"/>
    <w:uiPriority w:val="99"/>
    <w:semiHidden w:val="1"/>
    <w:unhideWhenUsed w:val="1"/>
    <w:rsid w:val="00EC4331"/>
    <w:rPr>
      <w:sz w:val="20"/>
      <w:szCs w:val="20"/>
    </w:rPr>
  </w:style>
  <w:style w:type="character" w:styleId="CommentTextChar" w:customStyle="1">
    <w:name w:val="Comment Text Char"/>
    <w:basedOn w:val="DefaultParagraphFont"/>
    <w:link w:val="CommentText"/>
    <w:uiPriority w:val="99"/>
    <w:semiHidden w:val="1"/>
    <w:rsid w:val="00EC4331"/>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EC4331"/>
    <w:rPr>
      <w:b w:val="1"/>
      <w:bCs w:val="1"/>
    </w:rPr>
  </w:style>
  <w:style w:type="character" w:styleId="CommentSubjectChar" w:customStyle="1">
    <w:name w:val="Comment Subject Char"/>
    <w:basedOn w:val="CommentTextChar"/>
    <w:link w:val="CommentSubject"/>
    <w:uiPriority w:val="99"/>
    <w:semiHidden w:val="1"/>
    <w:rsid w:val="00EC4331"/>
    <w:rPr>
      <w:rFonts w:ascii="Arial" w:hAnsi="Arial"/>
      <w:b w:val="1"/>
      <w:bCs w:val="1"/>
      <w:sz w:val="20"/>
      <w:szCs w:val="20"/>
    </w:rPr>
  </w:style>
  <w:style w:type="paragraph" w:styleId="Header">
    <w:name w:val="header"/>
    <w:basedOn w:val="Normal"/>
    <w:link w:val="HeaderChar"/>
    <w:uiPriority w:val="99"/>
    <w:unhideWhenUsed w:val="1"/>
    <w:rsid w:val="005250D1"/>
    <w:pPr>
      <w:tabs>
        <w:tab w:val="center" w:pos="4513"/>
        <w:tab w:val="right" w:pos="9026"/>
      </w:tabs>
      <w:spacing w:after="0"/>
    </w:pPr>
  </w:style>
  <w:style w:type="character" w:styleId="HeaderChar" w:customStyle="1">
    <w:name w:val="Header Char"/>
    <w:basedOn w:val="DefaultParagraphFont"/>
    <w:link w:val="Header"/>
    <w:uiPriority w:val="99"/>
    <w:rsid w:val="005250D1"/>
    <w:rPr>
      <w:rFonts w:ascii="Arial" w:hAnsi="Arial"/>
      <w:sz w:val="22"/>
    </w:rPr>
  </w:style>
  <w:style w:type="paragraph" w:styleId="Footer">
    <w:name w:val="footer"/>
    <w:basedOn w:val="Normal"/>
    <w:link w:val="FooterChar"/>
    <w:uiPriority w:val="99"/>
    <w:unhideWhenUsed w:val="1"/>
    <w:qFormat w:val="1"/>
    <w:rsid w:val="00F503A2"/>
    <w:pPr>
      <w:jc w:val="right"/>
    </w:pPr>
    <w:rPr>
      <w:i w:val="1"/>
      <w:color w:val="7f7f7f" w:themeColor="text1" w:themeTint="000080"/>
      <w:sz w:val="18"/>
    </w:rPr>
  </w:style>
  <w:style w:type="character" w:styleId="FooterChar" w:customStyle="1">
    <w:name w:val="Footer Char"/>
    <w:basedOn w:val="DefaultParagraphFont"/>
    <w:link w:val="Footer"/>
    <w:uiPriority w:val="99"/>
    <w:rsid w:val="00F503A2"/>
    <w:rPr>
      <w:rFonts w:ascii="Arial" w:hAnsi="Arial"/>
      <w:i w:val="1"/>
      <w:color w:val="7f7f7f" w:themeColor="text1" w:themeTint="000080"/>
      <w:sz w:val="18"/>
    </w:rPr>
  </w:style>
  <w:style w:type="paragraph" w:styleId="Revision">
    <w:name w:val="Revision"/>
    <w:hidden w:val="1"/>
    <w:uiPriority w:val="99"/>
    <w:semiHidden w:val="1"/>
    <w:rsid w:val="005250D1"/>
    <w:rPr>
      <w:rFonts w:ascii="Arial" w:hAnsi="Arial"/>
      <w:sz w:val="22"/>
    </w:rPr>
  </w:style>
  <w:style w:type="table" w:styleId="TableGrid">
    <w:name w:val="Table Grid"/>
    <w:basedOn w:val="TableNormal"/>
    <w:uiPriority w:val="59"/>
    <w:rsid w:val="00D83E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724A37"/>
    <w:rPr>
      <w:color w:val="800080" w:themeColor="followedHyperlink"/>
      <w:u w:val="single"/>
    </w:rPr>
  </w:style>
  <w:style w:type="paragraph" w:styleId="TOCHeading">
    <w:name w:val="TOC Heading"/>
    <w:basedOn w:val="Heading1"/>
    <w:next w:val="Normal"/>
    <w:uiPriority w:val="39"/>
    <w:unhideWhenUsed w:val="1"/>
    <w:qFormat w:val="1"/>
    <w:rsid w:val="00360505"/>
    <w:pPr>
      <w:widowControl w:val="1"/>
      <w:spacing w:after="0" w:before="480" w:line="276" w:lineRule="auto"/>
      <w:outlineLvl w:val="9"/>
    </w:pPr>
    <w:rPr>
      <w:rFonts w:asciiTheme="majorHAnsi" w:cstheme="majorBidi" w:eastAsiaTheme="majorEastAsia" w:hAnsiTheme="majorHAnsi"/>
      <w:bCs w:val="1"/>
      <w:color w:val="365f91" w:themeColor="accent1" w:themeShade="0000BF"/>
      <w:szCs w:val="28"/>
    </w:rPr>
  </w:style>
  <w:style w:type="paragraph" w:styleId="TOC1">
    <w:name w:val="toc 1"/>
    <w:basedOn w:val="Normal"/>
    <w:next w:val="Normal"/>
    <w:autoRedefine w:val="1"/>
    <w:uiPriority w:val="39"/>
    <w:unhideWhenUsed w:val="1"/>
    <w:rsid w:val="00360505"/>
    <w:pPr>
      <w:spacing w:after="100"/>
    </w:pPr>
  </w:style>
  <w:style w:type="paragraph" w:styleId="TOC2">
    <w:name w:val="toc 2"/>
    <w:basedOn w:val="Normal"/>
    <w:next w:val="Normal"/>
    <w:autoRedefine w:val="1"/>
    <w:uiPriority w:val="39"/>
    <w:unhideWhenUsed w:val="1"/>
    <w:rsid w:val="006849B5"/>
    <w:pPr>
      <w:tabs>
        <w:tab w:val="right" w:leader="dot" w:pos="9016"/>
      </w:tabs>
      <w:spacing w:after="100"/>
      <w:ind w:left="709" w:hanging="489"/>
    </w:pPr>
  </w:style>
  <w:style w:type="paragraph" w:styleId="TOC3">
    <w:name w:val="toc 3"/>
    <w:basedOn w:val="Normal"/>
    <w:next w:val="Normal"/>
    <w:autoRedefine w:val="1"/>
    <w:uiPriority w:val="39"/>
    <w:unhideWhenUsed w:val="1"/>
    <w:rsid w:val="006849B5"/>
    <w:pPr>
      <w:tabs>
        <w:tab w:val="right" w:leader="dot" w:pos="9016"/>
      </w:tabs>
      <w:spacing w:after="100"/>
      <w:ind w:left="567"/>
    </w:pPr>
  </w:style>
  <w:style w:type="character" w:styleId="PageNumber">
    <w:name w:val="page number"/>
    <w:basedOn w:val="DefaultParagraphFont"/>
    <w:uiPriority w:val="99"/>
    <w:semiHidden w:val="1"/>
    <w:unhideWhenUsed w:val="1"/>
    <w:rsid w:val="00F503A2"/>
  </w:style>
  <w:style w:type="paragraph" w:styleId="DocumentMap">
    <w:name w:val="Document Map"/>
    <w:basedOn w:val="Normal"/>
    <w:link w:val="DocumentMapChar"/>
    <w:uiPriority w:val="99"/>
    <w:semiHidden w:val="1"/>
    <w:unhideWhenUsed w:val="1"/>
    <w:rsid w:val="00830E74"/>
    <w:pPr>
      <w:spacing w:after="0"/>
    </w:pPr>
    <w:rPr>
      <w:rFonts w:ascii="Lucida Grande" w:hAnsi="Lucida Grande"/>
      <w:sz w:val="24"/>
    </w:rPr>
  </w:style>
  <w:style w:type="character" w:styleId="DocumentMapChar" w:customStyle="1">
    <w:name w:val="Document Map Char"/>
    <w:basedOn w:val="DefaultParagraphFont"/>
    <w:link w:val="DocumentMap"/>
    <w:uiPriority w:val="99"/>
    <w:semiHidden w:val="1"/>
    <w:rsid w:val="00830E74"/>
    <w:rPr>
      <w:rFonts w:ascii="Lucida Grande" w:hAnsi="Lucida Grande"/>
    </w:rPr>
  </w:style>
  <w:style w:type="paragraph" w:styleId="Tabletext" w:customStyle="1">
    <w:name w:val="Table text"/>
    <w:basedOn w:val="Normal"/>
    <w:qFormat w:val="1"/>
    <w:rsid w:val="000D6E00"/>
    <w:pPr>
      <w:spacing w:after="60" w:before="60"/>
    </w:pPr>
    <w:rPr>
      <w:rFonts w:ascii="Arial Narrow" w:hAnsi="Arial Narrow"/>
      <w:lang w:val="en-GB"/>
    </w:rPr>
  </w:style>
  <w:style w:type="paragraph" w:styleId="Tabletitle" w:customStyle="1">
    <w:name w:val="Table title"/>
    <w:basedOn w:val="Caption"/>
    <w:qFormat w:val="1"/>
    <w:rsid w:val="00BC0991"/>
    <w:pPr>
      <w:jc w:val="left"/>
    </w:pPr>
    <w:rPr>
      <w:sz w:val="22"/>
      <w:lang w:val="en-GB"/>
    </w:rPr>
  </w:style>
  <w:style w:type="paragraph" w:styleId="ListNumber">
    <w:name w:val="List Number"/>
    <w:basedOn w:val="Normal"/>
    <w:uiPriority w:val="99"/>
    <w:unhideWhenUsed w:val="1"/>
    <w:rsid w:val="005F3314"/>
    <w:pPr>
      <w:numPr>
        <w:numId w:val="30"/>
      </w:numPr>
      <w:contextualSpacing w:val="1"/>
    </w:pPr>
  </w:style>
  <w:style w:type="character" w:styleId="UnresolvedMention">
    <w:name w:val="Unresolved Mention"/>
    <w:basedOn w:val="DefaultParagraphFont"/>
    <w:uiPriority w:val="99"/>
    <w:semiHidden w:val="1"/>
    <w:unhideWhenUsed w:val="1"/>
    <w:rsid w:val="001110D3"/>
    <w:rPr>
      <w:color w:val="605e5c"/>
      <w:shd w:color="auto" w:fill="e1dfdd" w:val="clear"/>
    </w:rPr>
  </w:style>
  <w:style w:type="paragraph" w:styleId="ListBullet">
    <w:name w:val="List Bullet"/>
    <w:basedOn w:val="Normal"/>
    <w:uiPriority w:val="99"/>
    <w:unhideWhenUsed w:val="1"/>
    <w:rsid w:val="0076658B"/>
    <w:pPr>
      <w:numPr>
        <w:numId w:val="25"/>
      </w:numPr>
      <w:contextualSpacing w:val="1"/>
    </w:pPr>
  </w:style>
  <w:style w:type="paragraph" w:styleId="Subtitle">
    <w:name w:val="Subtitle"/>
    <w:basedOn w:val="Normal"/>
    <w:next w:val="Normal"/>
    <w:pPr>
      <w:keepNext w:val="1"/>
      <w:keepLines w:val="1"/>
      <w:widowControl w:val="0"/>
      <w:spacing w:after="200" w:line="288" w:lineRule="auto"/>
    </w:pPr>
    <w:rPr>
      <w:i w:val="1"/>
      <w:color w:val="000000"/>
      <w:sz w:val="26"/>
      <w:szCs w:val="2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8I22wDlaT2G89sdkdEPBKJq9g==">CgMxLjA4AHIhMWl5clBSc1hWQ1pJYmZwQVEtZWdpOFpMQS01cjZpSlBI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2025-10-03T11:38:00Z</dcterms:created>
  <dc:creator>Melianie Rosemary Raymond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44796</vt:lpwstr>
  </property>
  <property fmtid="{D5CDD505-2E9C-101B-9397-08002B2CF9AE}" pid="4" name="SD_IntegrationInfoAdded">
    <vt:bool>true</vt:bool>
  </property>
</Properties>
</file>